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ABA" w:rsidRPr="003A0016" w:rsidRDefault="00914ABA" w:rsidP="00914ABA">
      <w:pPr>
        <w:spacing w:after="0" w:line="240" w:lineRule="auto"/>
        <w:jc w:val="center"/>
        <w:textAlignment w:val="baseline"/>
        <w:rPr>
          <w:rFonts w:ascii="Arial" w:eastAsia="Times New Roman" w:hAnsi="Arial" w:cs="Arial"/>
          <w:color w:val="000000"/>
          <w:sz w:val="20"/>
          <w:szCs w:val="20"/>
          <w:lang w:eastAsia="en-ZA"/>
        </w:rPr>
      </w:pPr>
      <w:r w:rsidRPr="003A0016">
        <w:rPr>
          <w:rFonts w:ascii="Arial" w:eastAsia="Times New Roman" w:hAnsi="Arial" w:cs="Arial"/>
          <w:b/>
          <w:bCs/>
          <w:color w:val="000000"/>
          <w:sz w:val="20"/>
          <w:szCs w:val="20"/>
          <w:bdr w:val="none" w:sz="0" w:space="0" w:color="auto" w:frame="1"/>
          <w:lang w:eastAsia="en-ZA"/>
        </w:rPr>
        <w:t>GRID TIED SOLAR SYSTEMS:</w:t>
      </w:r>
    </w:p>
    <w:p w:rsidR="00914ABA" w:rsidRPr="003A0016" w:rsidRDefault="00914ABA" w:rsidP="00914ABA">
      <w:pPr>
        <w:spacing w:after="0" w:line="336" w:lineRule="atLeast"/>
        <w:jc w:val="center"/>
        <w:textAlignment w:val="baseline"/>
        <w:rPr>
          <w:rFonts w:ascii="Arial" w:eastAsia="Times New Roman" w:hAnsi="Arial" w:cs="Arial"/>
          <w:color w:val="000000"/>
          <w:sz w:val="18"/>
          <w:szCs w:val="18"/>
          <w:lang w:eastAsia="en-ZA"/>
        </w:rPr>
      </w:pPr>
    </w:p>
    <w:p w:rsidR="00914ABA" w:rsidRPr="003A0016" w:rsidRDefault="00914ABA" w:rsidP="00914ABA">
      <w:pPr>
        <w:spacing w:after="0" w:line="336" w:lineRule="atLeast"/>
        <w:jc w:val="center"/>
        <w:textAlignment w:val="baseline"/>
        <w:rPr>
          <w:rFonts w:ascii="Arial" w:eastAsia="Times New Roman" w:hAnsi="Arial" w:cs="Arial"/>
          <w:color w:val="000000"/>
          <w:sz w:val="18"/>
          <w:szCs w:val="18"/>
          <w:lang w:eastAsia="en-ZA"/>
        </w:rPr>
      </w:pPr>
      <w:r w:rsidRPr="003A0016">
        <w:rPr>
          <w:rFonts w:ascii="Arial" w:eastAsia="Times New Roman" w:hAnsi="Arial" w:cs="Arial"/>
          <w:color w:val="000000"/>
          <w:sz w:val="18"/>
          <w:szCs w:val="18"/>
          <w:bdr w:val="none" w:sz="0" w:space="0" w:color="auto" w:frame="1"/>
          <w:lang w:eastAsia="en-ZA"/>
        </w:rPr>
        <w:t>Grid tied solar systems (also known as a grid interactive system) are used where the electricity/</w:t>
      </w:r>
      <w:proofErr w:type="spellStart"/>
      <w:r w:rsidRPr="003A0016">
        <w:rPr>
          <w:rFonts w:ascii="Arial" w:eastAsia="Times New Roman" w:hAnsi="Arial" w:cs="Arial"/>
          <w:color w:val="000000"/>
          <w:sz w:val="18"/>
          <w:szCs w:val="18"/>
          <w:bdr w:val="none" w:sz="0" w:space="0" w:color="auto" w:frame="1"/>
          <w:lang w:eastAsia="en-ZA"/>
        </w:rPr>
        <w:t>Escom</w:t>
      </w:r>
      <w:proofErr w:type="spellEnd"/>
      <w:r w:rsidRPr="003A0016">
        <w:rPr>
          <w:rFonts w:ascii="Arial" w:eastAsia="Times New Roman" w:hAnsi="Arial" w:cs="Arial"/>
          <w:color w:val="000000"/>
          <w:sz w:val="18"/>
          <w:szCs w:val="18"/>
          <w:bdr w:val="none" w:sz="0" w:space="0" w:color="auto" w:frame="1"/>
          <w:lang w:eastAsia="en-ZA"/>
        </w:rPr>
        <w:t xml:space="preserve"> grid is available, but where the client wants to send access or generated power back into the grid or use the grid for power storage. This system will turn the electricity meter backwards (old wheel type meters only). Thus when the system produces more power than is </w:t>
      </w:r>
      <w:proofErr w:type="spellStart"/>
      <w:r w:rsidRPr="003A0016">
        <w:rPr>
          <w:rFonts w:ascii="Arial" w:eastAsia="Times New Roman" w:hAnsi="Arial" w:cs="Arial"/>
          <w:color w:val="000000"/>
          <w:sz w:val="18"/>
          <w:szCs w:val="18"/>
          <w:bdr w:val="none" w:sz="0" w:space="0" w:color="auto" w:frame="1"/>
          <w:lang w:eastAsia="en-ZA"/>
        </w:rPr>
        <w:t>utalised</w:t>
      </w:r>
      <w:proofErr w:type="spellEnd"/>
      <w:r w:rsidRPr="003A0016">
        <w:rPr>
          <w:rFonts w:ascii="Arial" w:eastAsia="Times New Roman" w:hAnsi="Arial" w:cs="Arial"/>
          <w:color w:val="000000"/>
          <w:sz w:val="18"/>
          <w:szCs w:val="18"/>
          <w:bdr w:val="none" w:sz="0" w:space="0" w:color="auto" w:frame="1"/>
          <w:lang w:eastAsia="en-ZA"/>
        </w:rPr>
        <w:t>, the access power gets pushed into the grid, acting like a giant battery, when power is needed (e.g. at night) it is drawn from the grid making the meter run forward again. Thus this will be at a 1 unit to 1 unit off set. Grid tied systems have the benefits of reducing your electricity bill, reducing your carbon foot print, negating the need for having batteries for power storage purposes. The negative part is that when there is a power outage (the grid goes down), you will not have power (accept if a Hybrid Tied Solar Power Solution is used - See below), the client needs an "old wheel type</w:t>
      </w:r>
      <w:hyperlink r:id="rId5" w:history="1">
        <w:r w:rsidRPr="003A0016">
          <w:rPr>
            <w:rFonts w:ascii="Arial" w:eastAsia="Times New Roman" w:hAnsi="Arial" w:cs="Arial"/>
            <w:color w:val="0782C1"/>
            <w:sz w:val="18"/>
            <w:szCs w:val="18"/>
            <w:u w:val="single"/>
            <w:bdr w:val="none" w:sz="0" w:space="0" w:color="auto" w:frame="1"/>
            <w:lang w:eastAsia="en-ZA"/>
          </w:rPr>
          <w:t>"/</w:t>
        </w:r>
      </w:hyperlink>
      <w:r w:rsidRPr="003A0016">
        <w:rPr>
          <w:rFonts w:ascii="Arial" w:eastAsia="Times New Roman" w:hAnsi="Arial" w:cs="Arial"/>
          <w:color w:val="000000"/>
          <w:sz w:val="18"/>
          <w:szCs w:val="18"/>
          <w:bdr w:val="none" w:sz="0" w:space="0" w:color="auto" w:frame="1"/>
          <w:lang w:eastAsia="en-ZA"/>
        </w:rPr>
        <w:t>non-digital electricity meter and needs to ensure that the local authority allows for this kind of system.</w:t>
      </w:r>
    </w:p>
    <w:p w:rsidR="00914ABA" w:rsidRPr="003A0016" w:rsidRDefault="00914ABA" w:rsidP="00914ABA">
      <w:pPr>
        <w:spacing w:after="0" w:line="336" w:lineRule="atLeast"/>
        <w:jc w:val="center"/>
        <w:textAlignment w:val="baseline"/>
        <w:rPr>
          <w:rFonts w:ascii="Arial" w:eastAsia="Times New Roman" w:hAnsi="Arial" w:cs="Arial"/>
          <w:color w:val="000000"/>
          <w:sz w:val="18"/>
          <w:szCs w:val="18"/>
          <w:lang w:eastAsia="en-ZA"/>
        </w:rPr>
      </w:pPr>
    </w:p>
    <w:p w:rsidR="00914ABA" w:rsidRPr="003A0016" w:rsidRDefault="00914ABA" w:rsidP="00914ABA">
      <w:pPr>
        <w:spacing w:after="0" w:line="336" w:lineRule="atLeast"/>
        <w:jc w:val="center"/>
        <w:textAlignment w:val="baseline"/>
        <w:rPr>
          <w:rFonts w:ascii="Arial" w:eastAsia="Times New Roman" w:hAnsi="Arial" w:cs="Arial"/>
          <w:color w:val="000000"/>
          <w:sz w:val="18"/>
          <w:szCs w:val="18"/>
          <w:lang w:eastAsia="en-ZA"/>
        </w:rPr>
      </w:pPr>
      <w:r w:rsidRPr="003A0016">
        <w:rPr>
          <w:rFonts w:ascii="Arial" w:eastAsia="Times New Roman" w:hAnsi="Arial" w:cs="Arial"/>
          <w:color w:val="000000"/>
          <w:sz w:val="18"/>
          <w:szCs w:val="18"/>
          <w:bdr w:val="none" w:sz="0" w:space="0" w:color="auto" w:frame="1"/>
          <w:lang w:eastAsia="en-ZA"/>
        </w:rPr>
        <w:t>A grid tied solar power system typically consists of </w:t>
      </w:r>
      <w:r w:rsidRPr="003A0016">
        <w:rPr>
          <w:rFonts w:ascii="Arial" w:eastAsia="Times New Roman" w:hAnsi="Arial" w:cs="Arial"/>
          <w:b/>
          <w:bCs/>
          <w:color w:val="000000"/>
          <w:sz w:val="18"/>
          <w:szCs w:val="18"/>
          <w:bdr w:val="none" w:sz="0" w:space="0" w:color="auto" w:frame="1"/>
          <w:lang w:eastAsia="en-ZA"/>
        </w:rPr>
        <w:t>solar panel</w:t>
      </w:r>
      <w:r w:rsidRPr="003A0016">
        <w:rPr>
          <w:rFonts w:ascii="Arial" w:eastAsia="Times New Roman" w:hAnsi="Arial" w:cs="Arial"/>
          <w:color w:val="000000"/>
          <w:sz w:val="18"/>
          <w:szCs w:val="18"/>
          <w:bdr w:val="none" w:sz="0" w:space="0" w:color="auto" w:frame="1"/>
          <w:lang w:eastAsia="en-ZA"/>
        </w:rPr>
        <w:t>s that convert solar rays into electric current (DC - Direct Current). From the panels the power flows to a special</w:t>
      </w:r>
      <w:r w:rsidRPr="003A0016">
        <w:rPr>
          <w:rFonts w:ascii="Arial" w:eastAsia="Times New Roman" w:hAnsi="Arial" w:cs="Arial"/>
          <w:b/>
          <w:bCs/>
          <w:color w:val="000000"/>
          <w:sz w:val="18"/>
          <w:szCs w:val="18"/>
          <w:bdr w:val="none" w:sz="0" w:space="0" w:color="auto" w:frame="1"/>
          <w:lang w:eastAsia="en-ZA"/>
        </w:rPr>
        <w:t> grid-tied inverter</w:t>
      </w:r>
      <w:r w:rsidRPr="003A0016">
        <w:rPr>
          <w:rFonts w:ascii="Arial" w:eastAsia="Times New Roman" w:hAnsi="Arial" w:cs="Arial"/>
          <w:color w:val="000000"/>
          <w:sz w:val="18"/>
          <w:szCs w:val="18"/>
          <w:bdr w:val="none" w:sz="0" w:space="0" w:color="auto" w:frame="1"/>
          <w:lang w:eastAsia="en-ZA"/>
        </w:rPr>
        <w:t xml:space="preserve"> that converts the 12/24/48 Volt DC (Direct Current) power to 220/230 Volt AC (Alternating Current) that you can use in your home, farm, business or office. The power that is not </w:t>
      </w:r>
      <w:proofErr w:type="spellStart"/>
      <w:r w:rsidRPr="003A0016">
        <w:rPr>
          <w:rFonts w:ascii="Arial" w:eastAsia="Times New Roman" w:hAnsi="Arial" w:cs="Arial"/>
          <w:color w:val="000000"/>
          <w:sz w:val="18"/>
          <w:szCs w:val="18"/>
          <w:bdr w:val="none" w:sz="0" w:space="0" w:color="auto" w:frame="1"/>
          <w:lang w:eastAsia="en-ZA"/>
        </w:rPr>
        <w:t>utalised</w:t>
      </w:r>
      <w:proofErr w:type="spellEnd"/>
      <w:r w:rsidRPr="003A0016">
        <w:rPr>
          <w:rFonts w:ascii="Arial" w:eastAsia="Times New Roman" w:hAnsi="Arial" w:cs="Arial"/>
          <w:color w:val="000000"/>
          <w:sz w:val="18"/>
          <w:szCs w:val="18"/>
          <w:bdr w:val="none" w:sz="0" w:space="0" w:color="auto" w:frame="1"/>
          <w:lang w:eastAsia="en-ZA"/>
        </w:rPr>
        <w:t xml:space="preserve"> is than send to the</w:t>
      </w:r>
      <w:r w:rsidRPr="003A0016">
        <w:rPr>
          <w:rFonts w:ascii="Arial" w:eastAsia="Times New Roman" w:hAnsi="Arial" w:cs="Arial"/>
          <w:b/>
          <w:bCs/>
          <w:color w:val="000000"/>
          <w:sz w:val="18"/>
          <w:szCs w:val="18"/>
          <w:bdr w:val="none" w:sz="0" w:space="0" w:color="auto" w:frame="1"/>
          <w:lang w:eastAsia="en-ZA"/>
        </w:rPr>
        <w:t> grid</w:t>
      </w:r>
      <w:r w:rsidRPr="003A0016">
        <w:rPr>
          <w:rFonts w:ascii="Arial" w:eastAsia="Times New Roman" w:hAnsi="Arial" w:cs="Arial"/>
          <w:color w:val="000000"/>
          <w:sz w:val="18"/>
          <w:szCs w:val="18"/>
          <w:bdr w:val="none" w:sz="0" w:space="0" w:color="auto" w:frame="1"/>
          <w:lang w:eastAsia="en-ZA"/>
        </w:rPr>
        <w:t xml:space="preserve"> and when the power requirement is higher than what the system produces, this power is drawn from the </w:t>
      </w:r>
      <w:proofErr w:type="spellStart"/>
      <w:r w:rsidRPr="003A0016">
        <w:rPr>
          <w:rFonts w:ascii="Arial" w:eastAsia="Times New Roman" w:hAnsi="Arial" w:cs="Arial"/>
          <w:color w:val="000000"/>
          <w:sz w:val="18"/>
          <w:szCs w:val="18"/>
          <w:bdr w:val="none" w:sz="0" w:space="0" w:color="auto" w:frame="1"/>
          <w:lang w:eastAsia="en-ZA"/>
        </w:rPr>
        <w:t>Escom</w:t>
      </w:r>
      <w:proofErr w:type="spellEnd"/>
      <w:r w:rsidRPr="003A0016">
        <w:rPr>
          <w:rFonts w:ascii="Arial" w:eastAsia="Times New Roman" w:hAnsi="Arial" w:cs="Arial"/>
          <w:color w:val="000000"/>
          <w:sz w:val="18"/>
          <w:szCs w:val="18"/>
          <w:bdr w:val="none" w:sz="0" w:space="0" w:color="auto" w:frame="1"/>
          <w:lang w:eastAsia="en-ZA"/>
        </w:rPr>
        <w:t>/electricity grid.</w:t>
      </w:r>
    </w:p>
    <w:p w:rsidR="0070106D" w:rsidRDefault="0070106D"/>
    <w:p w:rsidR="00914ABA" w:rsidRDefault="00914ABA" w:rsidP="00914ABA">
      <w:pPr>
        <w:spacing w:after="0" w:line="336" w:lineRule="atLeast"/>
        <w:jc w:val="center"/>
        <w:textAlignment w:val="baseline"/>
        <w:rPr>
          <w:rFonts w:ascii="Arial" w:eastAsia="Times New Roman" w:hAnsi="Arial" w:cs="Arial"/>
          <w:color w:val="000000"/>
          <w:sz w:val="18"/>
          <w:szCs w:val="18"/>
          <w:bdr w:val="none" w:sz="0" w:space="0" w:color="auto" w:frame="1"/>
          <w:lang w:eastAsia="en-ZA"/>
        </w:rPr>
      </w:pPr>
      <w:r w:rsidRPr="003A0016">
        <w:rPr>
          <w:rFonts w:ascii="Arial" w:eastAsia="Times New Roman" w:hAnsi="Arial" w:cs="Arial"/>
          <w:color w:val="000000"/>
          <w:sz w:val="18"/>
          <w:szCs w:val="18"/>
          <w:bdr w:val="none" w:sz="0" w:space="0" w:color="auto" w:frame="1"/>
          <w:lang w:eastAsia="en-ZA"/>
        </w:rPr>
        <w:t>When </w:t>
      </w:r>
      <w:r w:rsidRPr="003A0016">
        <w:rPr>
          <w:rFonts w:ascii="Arial" w:eastAsia="Times New Roman" w:hAnsi="Arial" w:cs="Arial"/>
          <w:b/>
          <w:bCs/>
          <w:color w:val="000000"/>
          <w:sz w:val="18"/>
          <w:szCs w:val="18"/>
          <w:bdr w:val="none" w:sz="0" w:space="0" w:color="auto" w:frame="1"/>
          <w:lang w:eastAsia="en-ZA"/>
        </w:rPr>
        <w:t>batteries </w:t>
      </w:r>
      <w:r w:rsidRPr="003A0016">
        <w:rPr>
          <w:rFonts w:ascii="Arial" w:eastAsia="Times New Roman" w:hAnsi="Arial" w:cs="Arial"/>
          <w:color w:val="000000"/>
          <w:sz w:val="18"/>
          <w:szCs w:val="18"/>
          <w:bdr w:val="none" w:sz="0" w:space="0" w:color="auto" w:frame="1"/>
          <w:lang w:eastAsia="en-ZA"/>
        </w:rPr>
        <w:t>are added</w:t>
      </w:r>
      <w:bookmarkStart w:id="0" w:name="_GoBack"/>
      <w:bookmarkEnd w:id="0"/>
      <w:r w:rsidRPr="003A0016">
        <w:rPr>
          <w:rFonts w:ascii="Arial" w:eastAsia="Times New Roman" w:hAnsi="Arial" w:cs="Arial"/>
          <w:color w:val="000000"/>
          <w:sz w:val="18"/>
          <w:szCs w:val="18"/>
          <w:bdr w:val="none" w:sz="0" w:space="0" w:color="auto" w:frame="1"/>
          <w:lang w:eastAsia="en-ZA"/>
        </w:rPr>
        <w:t xml:space="preserve"> a grid tied system is </w:t>
      </w:r>
      <w:proofErr w:type="spellStart"/>
      <w:r w:rsidRPr="003A0016">
        <w:rPr>
          <w:rFonts w:ascii="Arial" w:eastAsia="Times New Roman" w:hAnsi="Arial" w:cs="Arial"/>
          <w:color w:val="000000"/>
          <w:sz w:val="18"/>
          <w:szCs w:val="18"/>
          <w:bdr w:val="none" w:sz="0" w:space="0" w:color="auto" w:frame="1"/>
          <w:lang w:eastAsia="en-ZA"/>
        </w:rPr>
        <w:t>refered</w:t>
      </w:r>
      <w:proofErr w:type="spellEnd"/>
      <w:r w:rsidRPr="003A0016">
        <w:rPr>
          <w:rFonts w:ascii="Arial" w:eastAsia="Times New Roman" w:hAnsi="Arial" w:cs="Arial"/>
          <w:color w:val="000000"/>
          <w:sz w:val="18"/>
          <w:szCs w:val="18"/>
          <w:bdr w:val="none" w:sz="0" w:space="0" w:color="auto" w:frame="1"/>
          <w:lang w:eastAsia="en-ZA"/>
        </w:rPr>
        <w:t xml:space="preserve"> to as a </w:t>
      </w:r>
      <w:r w:rsidRPr="003A0016">
        <w:rPr>
          <w:rFonts w:ascii="Arial" w:eastAsia="Times New Roman" w:hAnsi="Arial" w:cs="Arial"/>
          <w:b/>
          <w:bCs/>
          <w:color w:val="000000"/>
          <w:sz w:val="18"/>
          <w:szCs w:val="18"/>
          <w:bdr w:val="none" w:sz="0" w:space="0" w:color="auto" w:frame="1"/>
          <w:lang w:eastAsia="en-ZA"/>
        </w:rPr>
        <w:t>hybrid grid tied system</w:t>
      </w:r>
      <w:r w:rsidRPr="003A0016">
        <w:rPr>
          <w:rFonts w:ascii="Arial" w:eastAsia="Times New Roman" w:hAnsi="Arial" w:cs="Arial"/>
          <w:color w:val="000000"/>
          <w:sz w:val="18"/>
          <w:szCs w:val="18"/>
          <w:bdr w:val="none" w:sz="0" w:space="0" w:color="auto" w:frame="1"/>
          <w:lang w:eastAsia="en-ZA"/>
        </w:rPr>
        <w:t>. The benefit of adding batteries is that when there is a power outage (the grid goes off), there is still some backup power available to work from. Please specify whether you require this as an optional extra when making an enquiry or requesting a quotation.</w:t>
      </w:r>
    </w:p>
    <w:p w:rsidR="00722A88" w:rsidRDefault="00722A88" w:rsidP="00914ABA">
      <w:pPr>
        <w:spacing w:after="0" w:line="336" w:lineRule="atLeast"/>
        <w:jc w:val="center"/>
        <w:textAlignment w:val="baseline"/>
        <w:rPr>
          <w:rFonts w:ascii="Arial" w:eastAsia="Times New Roman" w:hAnsi="Arial" w:cs="Arial"/>
          <w:color w:val="000000"/>
          <w:sz w:val="18"/>
          <w:szCs w:val="18"/>
          <w:bdr w:val="none" w:sz="0" w:space="0" w:color="auto" w:frame="1"/>
          <w:lang w:eastAsia="en-ZA"/>
        </w:rPr>
      </w:pPr>
    </w:p>
    <w:p w:rsidR="00722A88" w:rsidRDefault="00722A88" w:rsidP="00722A88">
      <w:pPr>
        <w:spacing w:after="0" w:line="336" w:lineRule="atLeast"/>
        <w:jc w:val="center"/>
        <w:textAlignment w:val="baseline"/>
        <w:rPr>
          <w:rFonts w:ascii="Arial" w:eastAsia="Times New Roman" w:hAnsi="Arial" w:cs="Arial"/>
          <w:color w:val="000000"/>
          <w:sz w:val="18"/>
          <w:szCs w:val="18"/>
          <w:lang w:eastAsia="en-ZA"/>
        </w:rPr>
      </w:pPr>
      <w:r>
        <w:rPr>
          <w:rFonts w:ascii="Arial" w:eastAsia="Times New Roman" w:hAnsi="Arial" w:cs="Arial"/>
          <w:i/>
          <w:color w:val="000000"/>
          <w:sz w:val="18"/>
          <w:szCs w:val="18"/>
          <w:bdr w:val="none" w:sz="0" w:space="0" w:color="auto" w:frame="1"/>
          <w:lang w:eastAsia="en-ZA"/>
        </w:rPr>
        <w:t xml:space="preserve">Scientifically patented calculations apply to the various systems to </w:t>
      </w:r>
      <w:proofErr w:type="spellStart"/>
      <w:r>
        <w:rPr>
          <w:rFonts w:ascii="Arial" w:eastAsia="Times New Roman" w:hAnsi="Arial" w:cs="Arial"/>
          <w:i/>
          <w:color w:val="000000"/>
          <w:sz w:val="18"/>
          <w:szCs w:val="18"/>
          <w:bdr w:val="none" w:sz="0" w:space="0" w:color="auto" w:frame="1"/>
          <w:lang w:eastAsia="en-ZA"/>
        </w:rPr>
        <w:t>eg</w:t>
      </w:r>
      <w:proofErr w:type="spellEnd"/>
      <w:r>
        <w:rPr>
          <w:rFonts w:ascii="Arial" w:eastAsia="Times New Roman" w:hAnsi="Arial" w:cs="Arial"/>
          <w:i/>
          <w:color w:val="000000"/>
          <w:sz w:val="18"/>
          <w:szCs w:val="18"/>
          <w:bdr w:val="none" w:sz="0" w:space="0" w:color="auto" w:frame="1"/>
          <w:lang w:eastAsia="en-ZA"/>
        </w:rPr>
        <w:t xml:space="preserve"> aid preplanning, which can be discussed in consultation (which is an element of training to use systems</w:t>
      </w:r>
      <w:r>
        <w:rPr>
          <w:rFonts w:ascii="Arial" w:eastAsia="Times New Roman" w:hAnsi="Arial" w:cs="Arial"/>
          <w:color w:val="000000"/>
          <w:sz w:val="18"/>
          <w:szCs w:val="18"/>
          <w:bdr w:val="none" w:sz="0" w:space="0" w:color="auto" w:frame="1"/>
          <w:lang w:eastAsia="en-ZA"/>
        </w:rPr>
        <w:t>).</w:t>
      </w:r>
    </w:p>
    <w:p w:rsidR="00722A88" w:rsidRPr="003A0016" w:rsidRDefault="00722A88" w:rsidP="00914ABA">
      <w:pPr>
        <w:spacing w:after="0" w:line="336" w:lineRule="atLeast"/>
        <w:jc w:val="center"/>
        <w:textAlignment w:val="baseline"/>
        <w:rPr>
          <w:rFonts w:ascii="Arial" w:eastAsia="Times New Roman" w:hAnsi="Arial" w:cs="Arial"/>
          <w:color w:val="000000"/>
          <w:sz w:val="18"/>
          <w:szCs w:val="18"/>
          <w:lang w:eastAsia="en-ZA"/>
        </w:rPr>
      </w:pPr>
    </w:p>
    <w:p w:rsidR="00914ABA" w:rsidRDefault="00914ABA"/>
    <w:sectPr w:rsidR="00914ABA" w:rsidSect="00914AB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ABA"/>
    <w:rsid w:val="0070106D"/>
    <w:rsid w:val="00722A88"/>
    <w:rsid w:val="00914AB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A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A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44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wikipedia.org/wiki/United_States_International_Trade_Commiss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Tihan Kuypers</dc:creator>
  <cp:lastModifiedBy>User</cp:lastModifiedBy>
  <cp:revision>2</cp:revision>
  <dcterms:created xsi:type="dcterms:W3CDTF">2015-08-13T10:27:00Z</dcterms:created>
  <dcterms:modified xsi:type="dcterms:W3CDTF">2015-08-13T10:27:00Z</dcterms:modified>
</cp:coreProperties>
</file>